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432B1" w14:textId="38A89988" w:rsidR="0058021C" w:rsidRDefault="00DA6263" w:rsidP="00DA6263">
      <w:pPr>
        <w:pStyle w:val="Kop1"/>
        <w:jc w:val="center"/>
      </w:pPr>
      <w:r>
        <w:t>Bijenstal en tap voor tuinders</w:t>
      </w:r>
    </w:p>
    <w:p w14:paraId="3716D9D6" w14:textId="3850E61C" w:rsidR="00DA6263" w:rsidRDefault="00DA6263" w:rsidP="00DA6263"/>
    <w:p w14:paraId="1298A4A7" w14:textId="6F08F789" w:rsidR="004F62E4" w:rsidRDefault="004F62E4" w:rsidP="004F62E4">
      <w:pPr>
        <w:pStyle w:val="Kop2"/>
      </w:pPr>
      <w:r>
        <w:t>Impressie van de vorderingen m.b.t. de bouw.</w:t>
      </w:r>
    </w:p>
    <w:p w14:paraId="460D3EA0" w14:textId="77777777" w:rsidR="004F62E4" w:rsidRPr="004F62E4" w:rsidRDefault="004F62E4" w:rsidP="004F62E4"/>
    <w:p w14:paraId="2BB28358" w14:textId="60F0B44E" w:rsidR="00DA6263" w:rsidRDefault="00DA6263" w:rsidP="00DA6263">
      <w:pPr>
        <w:rPr>
          <w:rFonts w:ascii="Arial" w:hAnsi="Arial" w:cs="Arial"/>
          <w:color w:val="000000"/>
          <w:shd w:val="clear" w:color="auto" w:fill="FFFFFF"/>
        </w:rPr>
      </w:pPr>
      <w:r>
        <w:rPr>
          <w:rFonts w:ascii="Arial" w:hAnsi="Arial" w:cs="Arial"/>
          <w:color w:val="000000"/>
          <w:shd w:val="clear" w:color="auto" w:fill="FFFFFF"/>
        </w:rPr>
        <w:t>Zaterdag 29 Januari zijn we van start gegaan met een grote groep vrijwilligers om een donatie hout en watercontainers over te brengen naar de plaats waar de stal gebouwd gaat worden.</w:t>
      </w:r>
      <w:r w:rsidR="004F62E4">
        <w:rPr>
          <w:rFonts w:ascii="Arial" w:hAnsi="Arial" w:cs="Arial"/>
          <w:color w:val="000000"/>
          <w:shd w:val="clear" w:color="auto" w:fill="FFFFFF"/>
        </w:rPr>
        <w:t xml:space="preserve"> De donatie is gedaan door een van leden.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596"/>
      </w:tblGrid>
      <w:tr w:rsidR="004F62E4" w14:paraId="1E53E661" w14:textId="77777777" w:rsidTr="004F62E4">
        <w:tc>
          <w:tcPr>
            <w:tcW w:w="4531" w:type="dxa"/>
          </w:tcPr>
          <w:p w14:paraId="7BDDFB69" w14:textId="4348A04B" w:rsidR="004F62E4" w:rsidRDefault="004F62E4" w:rsidP="00DA6263">
            <w:pPr>
              <w:rPr>
                <w:rFonts w:ascii="Arial" w:hAnsi="Arial" w:cs="Arial"/>
                <w:color w:val="000000"/>
                <w:shd w:val="clear" w:color="auto" w:fill="FFFFFF"/>
              </w:rPr>
            </w:pPr>
            <w:r>
              <w:rPr>
                <w:noProof/>
              </w:rPr>
              <w:drawing>
                <wp:inline distT="0" distB="0" distL="0" distR="0" wp14:anchorId="543A4180" wp14:editId="7EF5609A">
                  <wp:extent cx="2804160" cy="18694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04160" cy="1869440"/>
                          </a:xfrm>
                          <a:prstGeom prst="rect">
                            <a:avLst/>
                          </a:prstGeom>
                          <a:noFill/>
                          <a:ln>
                            <a:noFill/>
                          </a:ln>
                        </pic:spPr>
                      </pic:pic>
                    </a:graphicData>
                  </a:graphic>
                </wp:inline>
              </w:drawing>
            </w:r>
          </w:p>
        </w:tc>
        <w:tc>
          <w:tcPr>
            <w:tcW w:w="4531" w:type="dxa"/>
          </w:tcPr>
          <w:p w14:paraId="0E02D938" w14:textId="00014FA1" w:rsidR="004F62E4" w:rsidRDefault="004F62E4" w:rsidP="00DA6263">
            <w:pPr>
              <w:rPr>
                <w:rFonts w:ascii="Arial" w:hAnsi="Arial" w:cs="Arial"/>
                <w:color w:val="000000"/>
                <w:shd w:val="clear" w:color="auto" w:fill="FFFFFF"/>
              </w:rPr>
            </w:pPr>
            <w:r>
              <w:rPr>
                <w:noProof/>
              </w:rPr>
              <w:drawing>
                <wp:inline distT="0" distB="0" distL="0" distR="0" wp14:anchorId="4D589679" wp14:editId="7CB7B756">
                  <wp:extent cx="2781300" cy="18542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p>
        </w:tc>
      </w:tr>
    </w:tbl>
    <w:p w14:paraId="7985D996" w14:textId="77777777" w:rsidR="004F62E4" w:rsidRDefault="004F62E4" w:rsidP="00DA6263">
      <w:pPr>
        <w:rPr>
          <w:rFonts w:ascii="Arial" w:hAnsi="Arial" w:cs="Arial"/>
          <w:color w:val="000000"/>
          <w:shd w:val="clear" w:color="auto" w:fill="FFFFFF"/>
        </w:rPr>
      </w:pPr>
    </w:p>
    <w:p w14:paraId="76993FED" w14:textId="79874570" w:rsidR="00C94AE6" w:rsidRDefault="004F62E4" w:rsidP="00DA6263">
      <w:pPr>
        <w:rPr>
          <w:rFonts w:ascii="Arial" w:hAnsi="Arial" w:cs="Arial"/>
          <w:color w:val="000000"/>
          <w:shd w:val="clear" w:color="auto" w:fill="FFFFFF"/>
        </w:rPr>
      </w:pPr>
      <w:r>
        <w:rPr>
          <w:noProof/>
        </w:rPr>
        <w:t xml:space="preserve">Op de 1 e werkochtend (26-2) van het nieuwe jaar is met een aantal leden de houtwal naar achteren gezet om zo ruimte te maken voor de bijenstal en tap. </w:t>
      </w:r>
    </w:p>
    <w:p w14:paraId="2611021E" w14:textId="4011A55A" w:rsidR="00C94AE6" w:rsidRDefault="00C94AE6" w:rsidP="00DA6263">
      <w:pPr>
        <w:rPr>
          <w:rFonts w:ascii="Arial" w:hAnsi="Arial" w:cs="Arial"/>
          <w:color w:val="000000"/>
          <w:shd w:val="clear" w:color="auto" w:fill="FFFFFF"/>
        </w:rPr>
      </w:pPr>
    </w:p>
    <w:p w14:paraId="4F1F40AB" w14:textId="028EAE9E" w:rsidR="00C94AE6" w:rsidRDefault="00C94AE6" w:rsidP="00DA6263">
      <w:pPr>
        <w:rPr>
          <w:rFonts w:ascii="Arial" w:hAnsi="Arial" w:cs="Arial"/>
          <w:color w:val="000000"/>
          <w:shd w:val="clear" w:color="auto" w:fill="FFFFFF"/>
        </w:rPr>
      </w:pPr>
      <w:r>
        <w:rPr>
          <w:noProof/>
        </w:rPr>
        <w:drawing>
          <wp:inline distT="0" distB="0" distL="0" distR="0" wp14:anchorId="7537599B" wp14:editId="5F760929">
            <wp:extent cx="5593080" cy="351282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3080" cy="3512820"/>
                    </a:xfrm>
                    <a:prstGeom prst="rect">
                      <a:avLst/>
                    </a:prstGeom>
                    <a:noFill/>
                    <a:ln>
                      <a:noFill/>
                    </a:ln>
                  </pic:spPr>
                </pic:pic>
              </a:graphicData>
            </a:graphic>
          </wp:inline>
        </w:drawing>
      </w:r>
    </w:p>
    <w:p w14:paraId="0F89C537" w14:textId="77777777" w:rsidR="00EB5827" w:rsidRDefault="00EB5827" w:rsidP="00DA6263">
      <w:pPr>
        <w:rPr>
          <w:rFonts w:ascii="Arial" w:hAnsi="Arial" w:cs="Arial"/>
          <w:color w:val="000000"/>
          <w:shd w:val="clear" w:color="auto" w:fill="FFFFFF"/>
        </w:rPr>
      </w:pPr>
    </w:p>
    <w:p w14:paraId="2558686A" w14:textId="77777777" w:rsidR="002145CE" w:rsidRDefault="002145CE" w:rsidP="00DA6263">
      <w:pPr>
        <w:rPr>
          <w:noProof/>
        </w:rPr>
      </w:pPr>
    </w:p>
    <w:p w14:paraId="63C7487D" w14:textId="77777777" w:rsidR="002145CE" w:rsidRDefault="002145CE" w:rsidP="00DA6263">
      <w:pPr>
        <w:rPr>
          <w:noProof/>
        </w:rPr>
      </w:pPr>
    </w:p>
    <w:p w14:paraId="5AB69396" w14:textId="77777777" w:rsidR="002145CE" w:rsidRDefault="002145CE" w:rsidP="00DA6263">
      <w:pPr>
        <w:rPr>
          <w:noProof/>
        </w:rPr>
      </w:pPr>
    </w:p>
    <w:p w14:paraId="677DEF95" w14:textId="77777777" w:rsidR="002145CE" w:rsidRDefault="002145CE" w:rsidP="00DA6263">
      <w:pPr>
        <w:rPr>
          <w:noProof/>
        </w:rPr>
      </w:pPr>
    </w:p>
    <w:p w14:paraId="69CA6885" w14:textId="2948C36D" w:rsidR="00EB5827" w:rsidRDefault="00EB5827" w:rsidP="00DA6263">
      <w:pPr>
        <w:rPr>
          <w:noProof/>
        </w:rPr>
      </w:pPr>
      <w:r>
        <w:rPr>
          <w:noProof/>
        </w:rPr>
        <w:lastRenderedPageBreak/>
        <w:t>Al snel daarna is de plaats bepaald van de nieuwe opstallen en deze zijn gemarkeerd.</w:t>
      </w:r>
    </w:p>
    <w:p w14:paraId="21C77DC4" w14:textId="2321FBED" w:rsidR="00FD568D" w:rsidRDefault="008F69DC" w:rsidP="00DA6263">
      <w:pPr>
        <w:rPr>
          <w:rFonts w:ascii="Arial" w:hAnsi="Arial" w:cs="Arial"/>
          <w:color w:val="000000"/>
          <w:shd w:val="clear" w:color="auto" w:fill="FFFFFF"/>
        </w:rPr>
      </w:pPr>
      <w:r>
        <w:rPr>
          <w:noProof/>
        </w:rPr>
        <w:drawing>
          <wp:inline distT="0" distB="0" distL="0" distR="0" wp14:anchorId="56E434CD" wp14:editId="01FA95F7">
            <wp:extent cx="5615940" cy="3743960"/>
            <wp:effectExtent l="0" t="0" r="381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940" cy="3743960"/>
                    </a:xfrm>
                    <a:prstGeom prst="rect">
                      <a:avLst/>
                    </a:prstGeom>
                    <a:noFill/>
                    <a:ln>
                      <a:noFill/>
                    </a:ln>
                  </pic:spPr>
                </pic:pic>
              </a:graphicData>
            </a:graphic>
          </wp:inline>
        </w:drawing>
      </w:r>
    </w:p>
    <w:p w14:paraId="2548C6DA" w14:textId="740167CB" w:rsidR="00DA6263" w:rsidRDefault="00DA6263" w:rsidP="00DA6263">
      <w:pPr>
        <w:rPr>
          <w:rFonts w:ascii="Arial" w:hAnsi="Arial" w:cs="Arial"/>
          <w:color w:val="000000"/>
          <w:shd w:val="clear" w:color="auto" w:fill="FFFFFF"/>
        </w:rPr>
      </w:pPr>
    </w:p>
    <w:p w14:paraId="37924DF3" w14:textId="77777777" w:rsidR="00EB5827" w:rsidRDefault="00DA6263" w:rsidP="00DA6263">
      <w:pPr>
        <w:rPr>
          <w:rFonts w:ascii="Arial" w:hAnsi="Arial" w:cs="Arial"/>
          <w:color w:val="000000"/>
          <w:shd w:val="clear" w:color="auto" w:fill="FFFFFF"/>
        </w:rPr>
      </w:pPr>
      <w:r>
        <w:rPr>
          <w:rFonts w:ascii="Arial" w:hAnsi="Arial" w:cs="Arial"/>
          <w:color w:val="000000"/>
          <w:shd w:val="clear" w:color="auto" w:fill="FFFFFF"/>
        </w:rPr>
        <w:t>Mei 2022. Er is de afgelopen weken hard gewerkt. het grondwerk is gedaan door een bedrijf, de bestelling hout en andere materialen is geleverd</w:t>
      </w:r>
      <w:r w:rsidR="00EB5827">
        <w:rPr>
          <w:rFonts w:ascii="Arial" w:hAnsi="Arial" w:cs="Arial"/>
          <w:color w:val="000000"/>
          <w:shd w:val="clear" w:color="auto" w:fill="FFFFFF"/>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608"/>
      </w:tblGrid>
      <w:tr w:rsidR="00EB5827" w14:paraId="5F06BFA1" w14:textId="77777777" w:rsidTr="00377F51">
        <w:tc>
          <w:tcPr>
            <w:tcW w:w="4531" w:type="dxa"/>
          </w:tcPr>
          <w:p w14:paraId="5BE46D98" w14:textId="51724F60" w:rsidR="00EB5827" w:rsidRDefault="00EB5827" w:rsidP="00DA6263">
            <w:pPr>
              <w:rPr>
                <w:rFonts w:ascii="Arial" w:hAnsi="Arial" w:cs="Arial"/>
                <w:color w:val="000000"/>
                <w:shd w:val="clear" w:color="auto" w:fill="FFFFFF"/>
              </w:rPr>
            </w:pPr>
            <w:r>
              <w:rPr>
                <w:noProof/>
              </w:rPr>
              <w:drawing>
                <wp:inline distT="0" distB="0" distL="0" distR="0" wp14:anchorId="009A958F" wp14:editId="230A7D8B">
                  <wp:extent cx="2773680" cy="184912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773680" cy="1849120"/>
                          </a:xfrm>
                          <a:prstGeom prst="rect">
                            <a:avLst/>
                          </a:prstGeom>
                          <a:noFill/>
                          <a:ln>
                            <a:noFill/>
                          </a:ln>
                        </pic:spPr>
                      </pic:pic>
                    </a:graphicData>
                  </a:graphic>
                </wp:inline>
              </w:drawing>
            </w:r>
          </w:p>
        </w:tc>
        <w:tc>
          <w:tcPr>
            <w:tcW w:w="4531" w:type="dxa"/>
          </w:tcPr>
          <w:p w14:paraId="654D3C14" w14:textId="2F1EB816" w:rsidR="00EB5827" w:rsidRDefault="00EB5827" w:rsidP="00DA6263">
            <w:pPr>
              <w:rPr>
                <w:rFonts w:ascii="Arial" w:hAnsi="Arial" w:cs="Arial"/>
                <w:color w:val="000000"/>
                <w:shd w:val="clear" w:color="auto" w:fill="FFFFFF"/>
              </w:rPr>
            </w:pPr>
            <w:r>
              <w:rPr>
                <w:noProof/>
              </w:rPr>
              <w:drawing>
                <wp:inline distT="0" distB="0" distL="0" distR="0" wp14:anchorId="4478C75E" wp14:editId="5379FC16">
                  <wp:extent cx="2788920" cy="18592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inline>
              </w:drawing>
            </w:r>
          </w:p>
        </w:tc>
      </w:tr>
    </w:tbl>
    <w:p w14:paraId="19B90752" w14:textId="77777777" w:rsidR="00D375C1" w:rsidRDefault="00D375C1" w:rsidP="00DA6263">
      <w:pPr>
        <w:rPr>
          <w:rFonts w:ascii="Arial" w:hAnsi="Arial" w:cs="Arial"/>
          <w:color w:val="000000"/>
          <w:shd w:val="clear" w:color="auto" w:fill="FFFFFF"/>
        </w:rPr>
      </w:pPr>
    </w:p>
    <w:p w14:paraId="7C79E695" w14:textId="232D5918" w:rsidR="00D375C1" w:rsidRDefault="00EB5827" w:rsidP="00DA6263">
      <w:pPr>
        <w:rPr>
          <w:rFonts w:ascii="Arial" w:hAnsi="Arial" w:cs="Arial"/>
          <w:color w:val="000000"/>
          <w:shd w:val="clear" w:color="auto" w:fill="FFFFFF"/>
        </w:rPr>
      </w:pPr>
      <w:r>
        <w:rPr>
          <w:rFonts w:ascii="Arial" w:hAnsi="Arial" w:cs="Arial"/>
          <w:color w:val="000000"/>
          <w:shd w:val="clear" w:color="auto" w:fill="FFFFFF"/>
        </w:rPr>
        <w:t>D</w:t>
      </w:r>
      <w:r w:rsidR="00DA6263">
        <w:rPr>
          <w:rFonts w:ascii="Arial" w:hAnsi="Arial" w:cs="Arial"/>
          <w:color w:val="000000"/>
          <w:shd w:val="clear" w:color="auto" w:fill="FFFFFF"/>
        </w:rPr>
        <w:t>aarna is</w:t>
      </w:r>
      <w:r w:rsidR="00D375C1">
        <w:rPr>
          <w:rFonts w:ascii="Arial" w:hAnsi="Arial" w:cs="Arial"/>
          <w:color w:val="000000"/>
          <w:shd w:val="clear" w:color="auto" w:fill="FFFFFF"/>
        </w:rPr>
        <w:t xml:space="preserve"> door vrijwilligers </w:t>
      </w:r>
      <w:r w:rsidR="00DA6263">
        <w:rPr>
          <w:rFonts w:ascii="Arial" w:hAnsi="Arial" w:cs="Arial"/>
          <w:color w:val="000000"/>
          <w:shd w:val="clear" w:color="auto" w:fill="FFFFFF"/>
        </w:rPr>
        <w:t xml:space="preserve"> met de bouw begonnen. </w:t>
      </w:r>
    </w:p>
    <w:p w14:paraId="60F5CF04" w14:textId="77777777" w:rsidR="00377F51" w:rsidRPr="00DA6263" w:rsidRDefault="00377F51" w:rsidP="00377F51">
      <w:r>
        <w:rPr>
          <w:rFonts w:ascii="Arial" w:hAnsi="Arial" w:cs="Arial"/>
          <w:color w:val="000000"/>
          <w:shd w:val="clear" w:color="auto" w:fill="FFFFFF"/>
        </w:rPr>
        <w:t>Het geraamte voor van de stal en tab voor de tuinders staat. Ook de afscherming. Deze gaasheken zorgen ervoor dat de bijen direct na het uitvliegen de hoogte in moeten zodat de bijen geen overlast hebben van de tuinders en visa versa. Op de grond van de hekken is klimop gepland. Nu moet de grond nog ingezaaid worden.</w:t>
      </w:r>
    </w:p>
    <w:p w14:paraId="1DBFC503" w14:textId="77777777" w:rsidR="00377F51" w:rsidRDefault="00377F51" w:rsidP="00DA6263">
      <w:pPr>
        <w:rPr>
          <w:rFonts w:ascii="Arial" w:hAnsi="Arial" w:cs="Arial"/>
          <w:color w:val="000000"/>
          <w:shd w:val="clear" w:color="auto" w:fill="FFFFF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866"/>
      </w:tblGrid>
      <w:tr w:rsidR="00377F51" w14:paraId="421EAD1D" w14:textId="77777777" w:rsidTr="00377F51">
        <w:trPr>
          <w:trHeight w:val="2226"/>
        </w:trPr>
        <w:tc>
          <w:tcPr>
            <w:tcW w:w="4379" w:type="dxa"/>
          </w:tcPr>
          <w:p w14:paraId="78BAAF20" w14:textId="349470DF" w:rsidR="00D375C1" w:rsidRDefault="00D375C1" w:rsidP="00DA6263">
            <w:pPr>
              <w:rPr>
                <w:rFonts w:ascii="Arial" w:hAnsi="Arial" w:cs="Arial"/>
                <w:color w:val="000000"/>
                <w:shd w:val="clear" w:color="auto" w:fill="FFFFFF"/>
              </w:rPr>
            </w:pPr>
            <w:r>
              <w:rPr>
                <w:noProof/>
              </w:rPr>
              <w:lastRenderedPageBreak/>
              <w:drawing>
                <wp:inline distT="0" distB="0" distL="0" distR="0" wp14:anchorId="7AE4476D" wp14:editId="495A24D0">
                  <wp:extent cx="2956560" cy="18745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6560" cy="1874520"/>
                          </a:xfrm>
                          <a:prstGeom prst="rect">
                            <a:avLst/>
                          </a:prstGeom>
                          <a:noFill/>
                          <a:ln>
                            <a:noFill/>
                          </a:ln>
                        </pic:spPr>
                      </pic:pic>
                    </a:graphicData>
                  </a:graphic>
                </wp:inline>
              </w:drawing>
            </w:r>
          </w:p>
        </w:tc>
        <w:tc>
          <w:tcPr>
            <w:tcW w:w="4358" w:type="dxa"/>
          </w:tcPr>
          <w:p w14:paraId="2CDD5550" w14:textId="124D59F5" w:rsidR="00D375C1" w:rsidRDefault="00D375C1" w:rsidP="00DA6263">
            <w:pPr>
              <w:rPr>
                <w:rFonts w:ascii="Arial" w:hAnsi="Arial" w:cs="Arial"/>
                <w:color w:val="000000"/>
                <w:shd w:val="clear" w:color="auto" w:fill="FFFFFF"/>
              </w:rPr>
            </w:pPr>
            <w:r>
              <w:rPr>
                <w:noProof/>
              </w:rPr>
              <w:drawing>
                <wp:inline distT="0" distB="0" distL="0" distR="0" wp14:anchorId="04972EBA" wp14:editId="3EFAE7BB">
                  <wp:extent cx="2941320" cy="18745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320" cy="1874520"/>
                          </a:xfrm>
                          <a:prstGeom prst="rect">
                            <a:avLst/>
                          </a:prstGeom>
                          <a:noFill/>
                          <a:ln>
                            <a:noFill/>
                          </a:ln>
                        </pic:spPr>
                      </pic:pic>
                    </a:graphicData>
                  </a:graphic>
                </wp:inline>
              </w:drawing>
            </w:r>
          </w:p>
        </w:tc>
      </w:tr>
      <w:tr w:rsidR="00377F51" w14:paraId="2CEB2DEA" w14:textId="77777777" w:rsidTr="00377F51">
        <w:trPr>
          <w:trHeight w:val="2977"/>
        </w:trPr>
        <w:tc>
          <w:tcPr>
            <w:tcW w:w="4379" w:type="dxa"/>
          </w:tcPr>
          <w:p w14:paraId="2849E015" w14:textId="0AE48573" w:rsidR="00D375C1" w:rsidRDefault="00D375C1" w:rsidP="00DA6263">
            <w:pPr>
              <w:rPr>
                <w:rFonts w:ascii="Arial" w:hAnsi="Arial" w:cs="Arial"/>
                <w:color w:val="000000"/>
                <w:shd w:val="clear" w:color="auto" w:fill="FFFFFF"/>
              </w:rPr>
            </w:pPr>
            <w:r>
              <w:rPr>
                <w:noProof/>
              </w:rPr>
              <w:drawing>
                <wp:inline distT="0" distB="0" distL="0" distR="0" wp14:anchorId="20D2948B" wp14:editId="4441BF2C">
                  <wp:extent cx="2804160" cy="18694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160" cy="1869440"/>
                          </a:xfrm>
                          <a:prstGeom prst="rect">
                            <a:avLst/>
                          </a:prstGeom>
                          <a:noFill/>
                          <a:ln>
                            <a:noFill/>
                          </a:ln>
                        </pic:spPr>
                      </pic:pic>
                    </a:graphicData>
                  </a:graphic>
                </wp:inline>
              </w:drawing>
            </w:r>
          </w:p>
          <w:p w14:paraId="2DE3FD37" w14:textId="0687AC9A" w:rsidR="00D375C1" w:rsidRDefault="00D375C1" w:rsidP="00DA6263">
            <w:pPr>
              <w:rPr>
                <w:rFonts w:ascii="Arial" w:hAnsi="Arial" w:cs="Arial"/>
                <w:color w:val="000000"/>
                <w:shd w:val="clear" w:color="auto" w:fill="FFFFFF"/>
              </w:rPr>
            </w:pPr>
          </w:p>
        </w:tc>
        <w:tc>
          <w:tcPr>
            <w:tcW w:w="4358" w:type="dxa"/>
          </w:tcPr>
          <w:p w14:paraId="1E75EBFE" w14:textId="3EFA1199" w:rsidR="00D375C1" w:rsidRDefault="00377F51" w:rsidP="00DA6263">
            <w:pPr>
              <w:rPr>
                <w:rFonts w:ascii="Arial" w:hAnsi="Arial" w:cs="Arial"/>
                <w:color w:val="000000"/>
                <w:shd w:val="clear" w:color="auto" w:fill="FFFFFF"/>
              </w:rPr>
            </w:pPr>
            <w:r>
              <w:rPr>
                <w:noProof/>
              </w:rPr>
              <w:drawing>
                <wp:inline distT="0" distB="0" distL="0" distR="0" wp14:anchorId="41B5B550" wp14:editId="3B350BC5">
                  <wp:extent cx="2948940" cy="1869440"/>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940" cy="1869440"/>
                          </a:xfrm>
                          <a:prstGeom prst="rect">
                            <a:avLst/>
                          </a:prstGeom>
                          <a:noFill/>
                          <a:ln>
                            <a:noFill/>
                          </a:ln>
                        </pic:spPr>
                      </pic:pic>
                    </a:graphicData>
                  </a:graphic>
                </wp:inline>
              </w:drawing>
            </w:r>
          </w:p>
        </w:tc>
      </w:tr>
    </w:tbl>
    <w:p w14:paraId="0BD352A5" w14:textId="77777777" w:rsidR="00D375C1" w:rsidRDefault="00D375C1" w:rsidP="00DA6263">
      <w:pPr>
        <w:rPr>
          <w:rFonts w:ascii="Arial" w:hAnsi="Arial" w:cs="Arial"/>
          <w:color w:val="000000"/>
          <w:shd w:val="clear" w:color="auto" w:fill="FFFFFF"/>
        </w:rPr>
      </w:pPr>
    </w:p>
    <w:sectPr w:rsidR="00D375C1" w:rsidSect="002145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63"/>
    <w:rsid w:val="002145CE"/>
    <w:rsid w:val="00377F51"/>
    <w:rsid w:val="004F62E4"/>
    <w:rsid w:val="0058021C"/>
    <w:rsid w:val="008F69DC"/>
    <w:rsid w:val="00981063"/>
    <w:rsid w:val="00AA0E18"/>
    <w:rsid w:val="00C94AE6"/>
    <w:rsid w:val="00D375C1"/>
    <w:rsid w:val="00DA6263"/>
    <w:rsid w:val="00EB5827"/>
    <w:rsid w:val="00FD56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DABD2"/>
  <w15:chartTrackingRefBased/>
  <w15:docId w15:val="{9CC95E02-A835-451E-83D2-11C55B3B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A62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F62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626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F62E4"/>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4F6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168</Words>
  <Characters>924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Bertine de Bes</dc:creator>
  <cp:keywords/>
  <dc:description/>
  <cp:lastModifiedBy>Bertine de Bes</cp:lastModifiedBy>
  <cp:revision>6</cp:revision>
  <dcterms:created xsi:type="dcterms:W3CDTF">2022-05-24T09:46:00Z</dcterms:created>
  <dcterms:modified xsi:type="dcterms:W3CDTF">2022-05-24T12:58:00Z</dcterms:modified>
</cp:coreProperties>
</file>